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243"/>
        <w:gridCol w:w="5178"/>
      </w:tblGrid>
      <w:tr w:rsidR="0014725F" w:rsidRPr="0014725F" w:rsidTr="0014725F">
        <w:tc>
          <w:tcPr>
            <w:tcW w:w="5243" w:type="dxa"/>
            <w:shd w:val="clear" w:color="auto" w:fill="auto"/>
          </w:tcPr>
          <w:p w:rsidR="0014725F" w:rsidRPr="0014725F" w:rsidRDefault="0014725F" w:rsidP="0014725F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</w:tcPr>
          <w:p w:rsidR="0014725F" w:rsidRPr="0014725F" w:rsidRDefault="0014725F" w:rsidP="001472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14725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14725F" w:rsidRPr="0014725F" w:rsidRDefault="0014725F" w:rsidP="0014725F">
            <w:pPr>
              <w:spacing w:after="0" w:line="240" w:lineRule="auto"/>
              <w:ind w:left="2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25F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14725F" w:rsidRPr="0014725F" w:rsidRDefault="0014725F" w:rsidP="0014725F">
            <w:pPr>
              <w:spacing w:after="0" w:line="240" w:lineRule="auto"/>
              <w:ind w:left="2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25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C25DFE">
              <w:rPr>
                <w:rFonts w:ascii="Times New Roman" w:eastAsia="Calibri" w:hAnsi="Times New Roman" w:cs="Times New Roman"/>
                <w:sz w:val="28"/>
                <w:szCs w:val="28"/>
              </w:rPr>
              <w:t>УДО</w:t>
            </w:r>
            <w:r w:rsidRPr="00147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ЯМР</w:t>
            </w:r>
          </w:p>
          <w:p w:rsidR="0014725F" w:rsidRPr="0014725F" w:rsidRDefault="0014725F" w:rsidP="0014725F">
            <w:pPr>
              <w:tabs>
                <w:tab w:val="left" w:pos="3247"/>
              </w:tabs>
              <w:spacing w:after="0" w:line="240" w:lineRule="auto"/>
              <w:ind w:left="21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25F">
              <w:rPr>
                <w:rFonts w:ascii="Times New Roman" w:eastAsia="Calibri" w:hAnsi="Times New Roman" w:cs="Times New Roman"/>
                <w:sz w:val="28"/>
                <w:szCs w:val="28"/>
              </w:rPr>
              <w:t>от 02.09.2013 №16</w:t>
            </w:r>
          </w:p>
        </w:tc>
      </w:tr>
    </w:tbl>
    <w:p w:rsidR="0014725F" w:rsidRPr="0014725F" w:rsidRDefault="0014725F" w:rsidP="0014725F">
      <w:pPr>
        <w:spacing w:after="240" w:line="240" w:lineRule="auto"/>
        <w:rPr>
          <w:rFonts w:ascii="Times New Roman" w:eastAsia="Calibri" w:hAnsi="Times New Roman" w:cs="Times New Roman"/>
          <w:sz w:val="28"/>
        </w:rPr>
      </w:pPr>
    </w:p>
    <w:p w:rsidR="0014725F" w:rsidRPr="0014725F" w:rsidRDefault="0014725F" w:rsidP="0014725F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25F">
        <w:rPr>
          <w:rFonts w:ascii="Times New Roman" w:eastAsia="Calibri" w:hAnsi="Times New Roman" w:cs="Times New Roman"/>
          <w:b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 w:rsidRPr="0014725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Настоящий порядок регла</w:t>
      </w:r>
      <w:r w:rsidR="00C25DFE" w:rsidRPr="00C25DFE">
        <w:rPr>
          <w:rFonts w:ascii="Times New Roman" w:eastAsia="Calibri" w:hAnsi="Times New Roman" w:cs="Times New Roman"/>
          <w:sz w:val="28"/>
          <w:szCs w:val="28"/>
        </w:rPr>
        <w:t>ментирует создание, организацию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работы, принятие решений комиссией по урегулированию споров между участниками образовательных отношений и их исполнение М</w:t>
      </w:r>
      <w:r w:rsidR="00E40802">
        <w:rPr>
          <w:rFonts w:ascii="Times New Roman" w:eastAsia="Calibri" w:hAnsi="Times New Roman" w:cs="Times New Roman"/>
          <w:sz w:val="28"/>
          <w:szCs w:val="28"/>
        </w:rPr>
        <w:t>УДО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Детско-юношеская спортивная школа ЯМР (далее соответственно комиссия, учреждение).</w:t>
      </w:r>
    </w:p>
    <w:p w:rsidR="0014725F" w:rsidRPr="00C25DFE" w:rsidRDefault="0014725F" w:rsidP="001472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уставом учреждения, настоящим порядком и другими локальными нормативными актами учреждения.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создается в целях урегулирования разногласий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C25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25F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Комиссия состоит из избираемых членов, представляющих:</w:t>
      </w:r>
    </w:p>
    <w:p w:rsidR="0014725F" w:rsidRPr="00C25DFE" w:rsidRDefault="0014725F" w:rsidP="0014725F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обучающихся –</w:t>
      </w:r>
      <w:r w:rsidR="00087129">
        <w:rPr>
          <w:rFonts w:ascii="Times New Roman" w:eastAsia="Calibri" w:hAnsi="Times New Roman" w:cs="Times New Roman"/>
          <w:sz w:val="28"/>
          <w:szCs w:val="28"/>
        </w:rPr>
        <w:t>2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человека;</w:t>
      </w:r>
    </w:p>
    <w:p w:rsidR="0014725F" w:rsidRPr="00C25DFE" w:rsidRDefault="0014725F" w:rsidP="0014725F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работников учреждения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87129">
        <w:rPr>
          <w:rFonts w:ascii="Times New Roman" w:eastAsia="Calibri" w:hAnsi="Times New Roman" w:cs="Times New Roman"/>
          <w:sz w:val="28"/>
          <w:szCs w:val="28"/>
        </w:rPr>
        <w:t>2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человека;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Члены комиссии, представляющие родителей (законных </w:t>
      </w:r>
      <w:proofErr w:type="gramEnd"/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представителей) обучающихся, избираются на заседании совета родителей (законных представителей) учреждения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совета родителей (законных представителей) учреждения.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Члены комиссии, представляющие работников, избираются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общем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собрании работников учреждения простым большинством голосов присутствующих на заседании членов общего собрания работников учреждения.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Состав комиссии формируется таким образом, чтобы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исключить возможность возникновения конфликта интересов, который мог бы повлиять на принимаемые комиссией решения.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считается сформированной и приступает к работе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момента избирания всего состава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формируется сроком на один год. Состав комиссии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утверждается приказом заведующего учреждением.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Учреждение не выплачивает членам комиссии вознаграждение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за выполнение ими своих обязанностей.</w:t>
      </w:r>
    </w:p>
    <w:p w:rsidR="00087129" w:rsidRPr="00087129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Полномочия члена комиссии</w:t>
      </w:r>
      <w:r w:rsidRPr="00C25D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прекращены </w:t>
      </w:r>
    </w:p>
    <w:p w:rsidR="0014725F" w:rsidRPr="00C25DFE" w:rsidRDefault="0014725F" w:rsidP="000871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досрочно:</w:t>
      </w:r>
    </w:p>
    <w:p w:rsidR="0014725F" w:rsidRPr="00C25DFE" w:rsidRDefault="0014725F" w:rsidP="0014725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просьбе члена комиссии;</w:t>
      </w:r>
    </w:p>
    <w:p w:rsidR="0014725F" w:rsidRPr="00C25DFE" w:rsidRDefault="0014725F" w:rsidP="0014725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14725F" w:rsidRPr="00C25DFE" w:rsidRDefault="0014725F" w:rsidP="0014725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привлечения члена комиссии к уголовной ответственности.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Полномочия члена комиссии, являющегося педагогическим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  <w:proofErr w:type="gramEnd"/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Вакантные места, образовавшиеся в комиссии, замещаются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оставшийся срок полномочий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Комиссию возглавляет председатель, избираемый членами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комиссии из их числа простым большинством голосов присутствующих на заседании членов комиссии.</w:t>
      </w:r>
    </w:p>
    <w:p w:rsidR="00C25DFE" w:rsidRPr="00C25DFE" w:rsidRDefault="00087129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14725F" w:rsidRPr="00C25DFE">
        <w:rPr>
          <w:rFonts w:ascii="Times New Roman" w:eastAsia="Calibri" w:hAnsi="Times New Roman" w:cs="Times New Roman"/>
          <w:sz w:val="28"/>
          <w:szCs w:val="28"/>
        </w:rPr>
        <w:t xml:space="preserve"> учреждением не может быть избран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председателем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вправе в любое время переизбрать своего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председателя простым большинством голосов от общего числа членов комиссии.</w:t>
      </w:r>
    </w:p>
    <w:p w:rsidR="0014725F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Председатель комиссии:</w:t>
      </w:r>
    </w:p>
    <w:p w:rsidR="0014725F" w:rsidRPr="00C25DFE" w:rsidRDefault="0014725F" w:rsidP="0014725F">
      <w:pPr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14725F" w:rsidRPr="00C25DFE" w:rsidRDefault="0014725F" w:rsidP="0014725F">
      <w:pPr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ведёт заседание комиссии;</w:t>
      </w:r>
    </w:p>
    <w:p w:rsidR="0014725F" w:rsidRPr="00C25DFE" w:rsidRDefault="0014725F" w:rsidP="0014725F">
      <w:pPr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подписывает протокол заседания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председателя комиссии, его функции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осуществляет его заместитель, избираемый членами комиссии из их числа простым большинством голосов от общего числа членов комиссии, или один из членов комиссии по решению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Для ведения текущих дел члены комиссии назначают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секретаря комиссии, который 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Организационной формой работы комиссии являются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Обращение в комиссию могут направлять родители (законные </w:t>
      </w:r>
      <w:proofErr w:type="gramEnd"/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представители) обучающихся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C25DFE">
        <w:rPr>
          <w:rFonts w:ascii="Times New Roman" w:eastAsia="Calibri" w:hAnsi="Times New Roman" w:cs="Times New Roman"/>
          <w:sz w:val="28"/>
          <w:szCs w:val="28"/>
        </w:rPr>
        <w:t>, педагогические работники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и их представители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C25DFE">
        <w:rPr>
          <w:rFonts w:ascii="Times New Roman" w:eastAsia="Calibri" w:hAnsi="Times New Roman" w:cs="Times New Roman"/>
          <w:sz w:val="28"/>
          <w:szCs w:val="28"/>
        </w:rPr>
        <w:t>, заведующий учреждением либо представитель учреждения, действующий на основании доверенности.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Срок обращения в комиссию составляет </w:t>
      </w: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календарных дней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>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обязана рассмотреть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="00087129">
        <w:rPr>
          <w:rFonts w:ascii="Times New Roman" w:eastAsia="Calibri" w:hAnsi="Times New Roman" w:cs="Times New Roman"/>
          <w:sz w:val="28"/>
          <w:szCs w:val="28"/>
        </w:rPr>
        <w:t>,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от участника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(участников) образовательных отношений</w:t>
      </w:r>
      <w:r w:rsidR="00087129">
        <w:rPr>
          <w:rFonts w:ascii="Times New Roman" w:eastAsia="Calibri" w:hAnsi="Times New Roman" w:cs="Times New Roman"/>
          <w:sz w:val="28"/>
          <w:szCs w:val="28"/>
        </w:rPr>
        <w:t>,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письменное заявление в течение десяти календарных дней со дня его подачи.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созываются председателем комиссии, а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его отсутствие – заместителем председателя. Правом созыва заседания комиссии обладают также </w:t>
      </w:r>
      <w:r w:rsidR="00087129">
        <w:rPr>
          <w:rFonts w:ascii="Times New Roman" w:eastAsia="Calibri" w:hAnsi="Times New Roman" w:cs="Times New Roman"/>
          <w:sz w:val="28"/>
          <w:szCs w:val="28"/>
        </w:rPr>
        <w:t>директор</w:t>
      </w:r>
      <w:bookmarkStart w:id="0" w:name="_GoBack"/>
      <w:bookmarkEnd w:id="0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учреждением. Комиссия также может созываться по инициативе не менее чем 1/3 членов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При комиссии могут создаваться подкомиссии. Составы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подкомиссий утверждаются комиссией. 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Заседание комиссии правомочно, если все члены комиссии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извещены о времени и месте его проведения и на нем присутствуют не менее половины от общего числа членов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При отсутствии на заседании комиссии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уважительной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причине члена комиссии представленное им в письменной форме мнение учитывается при определении наличия кворума и результатов голосования.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Члены комиссии и лица, участвовавшие в ее заседании, не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вправе разглашать сведения, ставшие им известными в ходе работы комиссии.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или косвенной личной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комиссию поступило обращение на члена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комиссии, он не принимает участия в работе комиссии по рассмотрению соответствующего обращения.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Комиссия не рассматривает сообщения о преступлениях 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>, а также анонимные обращения, не проводит проверки по фактам нарушения служебной дисциплины.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комиссией признаков дисциплинарного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проступка в действиях (бездействии)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ответственности, предусмотренных законодательством.</w:t>
      </w:r>
    </w:p>
    <w:p w:rsidR="0014725F" w:rsidRPr="00C25DFE" w:rsidRDefault="0014725F" w:rsidP="001472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proofErr w:type="gramEnd"/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принимается открытым голосованием.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Решение комиссии считается принятым при условии, что за него проголосовало большинство участвующих в голосовании членов комиссии.</w:t>
      </w:r>
    </w:p>
    <w:p w:rsidR="0014725F" w:rsidRPr="00C25DFE" w:rsidRDefault="0014725F" w:rsidP="001472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14725F" w:rsidRPr="00C25DFE" w:rsidRDefault="0014725F" w:rsidP="0014725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Член комиссии, не согласный с её решением, вправе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письменной форме изложить своё мнение, которое подлежит обязательному приобщению к протоколу заседания комиссии.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является обязательным для всех участников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образовательных отношений в учреждении и подлежит исполнению в сроки, предусмотренные указанным решением.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Копии протокола заседания комиссии в 3-дневный срок со дня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заседания направляются директору  учреждения, полностью или в виде выписок из протокола – заинтересованным лицам.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может быть обжаловано в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 Российской Федерации порядке.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5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наличии или об отсутствии конфликта интересов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 работника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организует ознакомление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6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Заседание комиссии проводится в присутствии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7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вопроса </w:t>
      </w: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наличии или об отсутствии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конфликта интересов педагогического работника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14725F" w:rsidRPr="00C25DFE" w:rsidRDefault="0014725F" w:rsidP="0014725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установить, что педагогический работник соблюдал требования об урегулировании конфликта интересов;</w:t>
      </w:r>
    </w:p>
    <w:p w:rsidR="0014725F" w:rsidRPr="00C25DFE" w:rsidRDefault="0014725F" w:rsidP="0014725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установить, что педагогический работник не соблюдал требования об урегулировании конфликта интересов. В этом случае комиссия рекомендует заведующему учреждением указать педагогическому работнику на недопустимость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либо применить к педагогическому работнику конкретную меру ответственности.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Копия протокола заседания комиссии или выписка из него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lastRenderedPageBreak/>
        <w:t>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8"/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В комиссию принимаются заявления по вопросам применения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локальных нормативных актов учреждения.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вопроса применения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локальных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нормативных актов комиссия принимает одно из следующих решений:</w:t>
      </w:r>
    </w:p>
    <w:p w:rsidR="0014725F" w:rsidRPr="00C25DFE" w:rsidRDefault="0014725F" w:rsidP="0014725F">
      <w:pPr>
        <w:numPr>
          <w:ilvl w:val="0"/>
          <w:numId w:val="6"/>
        </w:numPr>
        <w:spacing w:after="0" w:line="360" w:lineRule="auto"/>
        <w:ind w:left="709"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установить соблюдение требований локального нормативного акта;</w:t>
      </w:r>
    </w:p>
    <w:p w:rsidR="0014725F" w:rsidRPr="00C25DFE" w:rsidRDefault="0014725F" w:rsidP="0014725F">
      <w:pPr>
        <w:numPr>
          <w:ilvl w:val="0"/>
          <w:numId w:val="6"/>
        </w:numPr>
        <w:spacing w:after="0" w:line="360" w:lineRule="auto"/>
        <w:ind w:left="709"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установить несоблюдение требований локального нормативного акта. В этом случае заведующий учреждением обязан принять меры по обеспечению соблюдения требования локального нормативного акта.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вопросов, указанных в пунктах 40, 43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настоящего порядка, при наличии к тому оснований комиссия может принять иное решение, чем это предусмотрено пунктами 40, 43 настоящего порядка. Основания и мотивы принятия такого решения должны быть отражены в протоколе заседания комиссии.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9"/>
      </w:r>
    </w:p>
    <w:p w:rsidR="0014725F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Решения комиссии исполняются в установленные ею сроки.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решения, принятого комиссией </w:t>
      </w:r>
      <w:proofErr w:type="gramStart"/>
      <w:r w:rsidRPr="00C25DF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рассматриваемому вопросу, осуществляется членом комиссии, на которого этот контроль возложен комиссией.</w:t>
      </w:r>
    </w:p>
    <w:p w:rsidR="00C25DFE" w:rsidRPr="00C25DFE" w:rsidRDefault="0014725F" w:rsidP="0014725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Для исполнения решений комиссии могут быть подготовлены </w:t>
      </w:r>
    </w:p>
    <w:p w:rsidR="0014725F" w:rsidRPr="00C25DFE" w:rsidRDefault="0014725F" w:rsidP="00C25D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>проекты локальных нормативных актов учреждения, приказов директора учреждения.</w:t>
      </w:r>
      <w:r w:rsidRPr="00C25DF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</w:p>
    <w:p w:rsidR="0014725F" w:rsidRPr="00C25DFE" w:rsidRDefault="0014725F" w:rsidP="0014725F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2C1" w:rsidRPr="00C25DFE" w:rsidRDefault="008E52C1">
      <w:pPr>
        <w:rPr>
          <w:rFonts w:ascii="Times New Roman" w:hAnsi="Times New Roman" w:cs="Times New Roman"/>
          <w:sz w:val="28"/>
          <w:szCs w:val="28"/>
        </w:rPr>
      </w:pPr>
    </w:p>
    <w:p w:rsidR="00C25DFE" w:rsidRPr="00C25DFE" w:rsidRDefault="00C25DFE">
      <w:pPr>
        <w:rPr>
          <w:rFonts w:ascii="Times New Roman" w:hAnsi="Times New Roman" w:cs="Times New Roman"/>
          <w:sz w:val="28"/>
          <w:szCs w:val="28"/>
        </w:rPr>
      </w:pPr>
    </w:p>
    <w:sectPr w:rsidR="00C25DFE" w:rsidRPr="00C25DFE" w:rsidSect="0014725F">
      <w:headerReference w:type="default" r:id="rId8"/>
      <w:pgSz w:w="11906" w:h="16838"/>
      <w:pgMar w:top="720" w:right="720" w:bottom="720" w:left="720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65" w:rsidRDefault="00420C65" w:rsidP="0014725F">
      <w:pPr>
        <w:spacing w:after="0" w:line="240" w:lineRule="auto"/>
      </w:pPr>
      <w:r>
        <w:separator/>
      </w:r>
    </w:p>
  </w:endnote>
  <w:endnote w:type="continuationSeparator" w:id="0">
    <w:p w:rsidR="00420C65" w:rsidRDefault="00420C65" w:rsidP="001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65" w:rsidRDefault="00420C65" w:rsidP="0014725F">
      <w:pPr>
        <w:spacing w:after="0" w:line="240" w:lineRule="auto"/>
      </w:pPr>
      <w:r>
        <w:separator/>
      </w:r>
    </w:p>
  </w:footnote>
  <w:footnote w:type="continuationSeparator" w:id="0">
    <w:p w:rsidR="00420C65" w:rsidRDefault="00420C65" w:rsidP="0014725F">
      <w:pPr>
        <w:spacing w:after="0" w:line="240" w:lineRule="auto"/>
      </w:pPr>
      <w:r>
        <w:continuationSeparator/>
      </w:r>
    </w:p>
  </w:footnote>
  <w:footnote w:id="1">
    <w:p w:rsidR="0014725F" w:rsidRPr="00C777B2" w:rsidRDefault="0014725F" w:rsidP="0014725F">
      <w:pPr>
        <w:pStyle w:val="a5"/>
        <w:jc w:val="both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 и, если это предусмотрено коллективным договором, соглашением, мнение профессионального союза работников учреждения</w:t>
      </w:r>
    </w:p>
  </w:footnote>
  <w:footnote w:id="2">
    <w:p w:rsidR="0014725F" w:rsidRPr="00B201B0" w:rsidRDefault="0014725F" w:rsidP="0014725F">
      <w:pPr>
        <w:pStyle w:val="a5"/>
        <w:rPr>
          <w:rFonts w:ascii="Times New Roman" w:hAnsi="Times New Roman"/>
        </w:rPr>
      </w:pPr>
      <w:r w:rsidRPr="00B201B0">
        <w:rPr>
          <w:rStyle w:val="a7"/>
          <w:rFonts w:ascii="Times New Roman" w:hAnsi="Times New Roman"/>
        </w:rPr>
        <w:footnoteRef/>
      </w:r>
      <w:r w:rsidRPr="00B201B0">
        <w:rPr>
          <w:rFonts w:ascii="Times New Roman" w:hAnsi="Times New Roman"/>
        </w:rPr>
        <w:t xml:space="preserve"> ч.2 ст.45 ФЗ «Об образовании в РФ»</w:t>
      </w:r>
    </w:p>
  </w:footnote>
  <w:footnote w:id="3">
    <w:p w:rsidR="0014725F" w:rsidRDefault="0014725F" w:rsidP="0014725F">
      <w:pPr>
        <w:pStyle w:val="a5"/>
      </w:pPr>
      <w:r>
        <w:rPr>
          <w:rStyle w:val="a7"/>
        </w:rPr>
        <w:footnoteRef/>
      </w:r>
      <w:r>
        <w:t xml:space="preserve"> </w:t>
      </w:r>
      <w:r w:rsidRPr="00B201B0">
        <w:rPr>
          <w:rFonts w:ascii="Times New Roman" w:hAnsi="Times New Roman"/>
        </w:rPr>
        <w:t>ч</w:t>
      </w:r>
      <w:r>
        <w:rPr>
          <w:rFonts w:ascii="Times New Roman" w:hAnsi="Times New Roman"/>
        </w:rPr>
        <w:t>.3</w:t>
      </w:r>
      <w:r w:rsidRPr="00B201B0">
        <w:rPr>
          <w:rFonts w:ascii="Times New Roman" w:hAnsi="Times New Roman"/>
        </w:rPr>
        <w:t xml:space="preserve"> ст.45 ФЗ «Об образовании в РФ»</w:t>
      </w:r>
    </w:p>
  </w:footnote>
  <w:footnote w:id="4">
    <w:p w:rsidR="0014725F" w:rsidRPr="00D7532D" w:rsidRDefault="0014725F" w:rsidP="0014725F">
      <w:pPr>
        <w:pStyle w:val="a5"/>
        <w:jc w:val="both"/>
        <w:rPr>
          <w:rFonts w:ascii="Times New Roman" w:hAnsi="Times New Roman"/>
        </w:rPr>
      </w:pPr>
      <w:r w:rsidRPr="00D7532D">
        <w:rPr>
          <w:rStyle w:val="a7"/>
          <w:rFonts w:ascii="Times New Roman" w:hAnsi="Times New Roman"/>
        </w:rPr>
        <w:footnoteRef/>
      </w:r>
      <w:r w:rsidRPr="00D7532D">
        <w:rPr>
          <w:rFonts w:ascii="Times New Roman" w:hAnsi="Times New Roman"/>
        </w:rPr>
        <w:t xml:space="preserve"> вариант – на родительском собрании</w:t>
      </w:r>
      <w:r>
        <w:rPr>
          <w:rFonts w:ascii="Times New Roman" w:hAnsi="Times New Roman"/>
        </w:rPr>
        <w:t xml:space="preserve"> </w:t>
      </w:r>
      <w:r w:rsidRPr="00A61CFA">
        <w:rPr>
          <w:rFonts w:ascii="Times New Roman" w:hAnsi="Times New Roman"/>
          <w:color w:val="92D050"/>
        </w:rPr>
        <w:t>учреждения</w:t>
      </w:r>
    </w:p>
  </w:footnote>
  <w:footnote w:id="5">
    <w:p w:rsidR="0014725F" w:rsidRPr="00D7532D" w:rsidRDefault="0014725F" w:rsidP="0014725F">
      <w:pPr>
        <w:pStyle w:val="a5"/>
        <w:jc w:val="both"/>
        <w:rPr>
          <w:rFonts w:ascii="Times New Roman" w:hAnsi="Times New Roman"/>
        </w:rPr>
      </w:pPr>
      <w:r w:rsidRPr="00D7532D">
        <w:rPr>
          <w:rStyle w:val="a7"/>
          <w:rFonts w:ascii="Times New Roman" w:hAnsi="Times New Roman"/>
        </w:rPr>
        <w:footnoteRef/>
      </w:r>
      <w:r w:rsidRPr="00D7532D">
        <w:rPr>
          <w:rFonts w:ascii="Times New Roman" w:hAnsi="Times New Roman"/>
        </w:rPr>
        <w:t xml:space="preserve"> по аналогии с п.12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6">
    <w:p w:rsidR="0014725F" w:rsidRDefault="0014725F" w:rsidP="0014725F">
      <w:pPr>
        <w:pStyle w:val="a5"/>
      </w:pPr>
      <w:r w:rsidRPr="004A77D0">
        <w:rPr>
          <w:rStyle w:val="a7"/>
          <w:rFonts w:ascii="Times New Roman" w:hAnsi="Times New Roman"/>
        </w:rPr>
        <w:footnoteRef/>
      </w:r>
      <w:r w:rsidRPr="004A77D0">
        <w:rPr>
          <w:rFonts w:ascii="Times New Roman" w:hAnsi="Times New Roman"/>
        </w:rPr>
        <w:t xml:space="preserve"> п.2 ч.1 ст.45 ФЗ «Об образовании в РФ»</w:t>
      </w:r>
    </w:p>
  </w:footnote>
  <w:footnote w:id="7">
    <w:p w:rsidR="0014725F" w:rsidRPr="004A77D0" w:rsidRDefault="0014725F" w:rsidP="0014725F">
      <w:pPr>
        <w:pStyle w:val="a5"/>
        <w:rPr>
          <w:rFonts w:ascii="Times New Roman" w:hAnsi="Times New Roman"/>
        </w:rPr>
      </w:pPr>
      <w:r w:rsidRPr="004A77D0">
        <w:rPr>
          <w:rStyle w:val="a7"/>
          <w:rFonts w:ascii="Times New Roman" w:hAnsi="Times New Roman"/>
        </w:rPr>
        <w:footnoteRef/>
      </w:r>
      <w:r w:rsidRPr="004A77D0">
        <w:rPr>
          <w:rFonts w:ascii="Times New Roman" w:hAnsi="Times New Roman"/>
        </w:rPr>
        <w:t xml:space="preserve"> п.12 ч.3 ст.47 ФЗ «Об образовании в РФ»</w:t>
      </w:r>
    </w:p>
  </w:footnote>
  <w:footnote w:id="8">
    <w:p w:rsidR="0014725F" w:rsidRDefault="0014725F" w:rsidP="0014725F">
      <w:pPr>
        <w:pStyle w:val="a5"/>
      </w:pPr>
      <w:r>
        <w:rPr>
          <w:rStyle w:val="a7"/>
        </w:rPr>
        <w:footnoteRef/>
      </w:r>
      <w:r>
        <w:t xml:space="preserve"> п.31 ст.2</w:t>
      </w:r>
      <w:r w:rsidRPr="00671E79">
        <w:rPr>
          <w:rFonts w:ascii="Times New Roman" w:hAnsi="Times New Roman"/>
        </w:rPr>
        <w:t xml:space="preserve"> </w:t>
      </w:r>
      <w:r w:rsidRPr="004A77D0">
        <w:rPr>
          <w:rFonts w:ascii="Times New Roman" w:hAnsi="Times New Roman"/>
        </w:rPr>
        <w:t>ФЗ «Об образовании в РФ»</w:t>
      </w:r>
      <w:r>
        <w:rPr>
          <w:rFonts w:ascii="Times New Roman" w:hAnsi="Times New Roman"/>
        </w:rPr>
        <w:t xml:space="preserve">, ч.1 ст.45 </w:t>
      </w:r>
      <w:r w:rsidRPr="004A77D0">
        <w:rPr>
          <w:rFonts w:ascii="Times New Roman" w:hAnsi="Times New Roman"/>
        </w:rPr>
        <w:t>ФЗ «Об образовании в РФ»</w:t>
      </w:r>
    </w:p>
  </w:footnote>
  <w:footnote w:id="9">
    <w:p w:rsidR="0014725F" w:rsidRPr="00025695" w:rsidRDefault="0014725F" w:rsidP="0014725F">
      <w:pPr>
        <w:pStyle w:val="a5"/>
        <w:jc w:val="both"/>
        <w:rPr>
          <w:rFonts w:ascii="Times New Roman" w:hAnsi="Times New Roman"/>
        </w:rPr>
      </w:pPr>
      <w:r w:rsidRPr="00025695">
        <w:rPr>
          <w:rStyle w:val="a7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п.21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0">
    <w:p w:rsidR="0014725F" w:rsidRPr="00025695" w:rsidRDefault="0014725F" w:rsidP="0014725F">
      <w:pPr>
        <w:pStyle w:val="a5"/>
        <w:jc w:val="both"/>
        <w:rPr>
          <w:rFonts w:ascii="Times New Roman" w:hAnsi="Times New Roman"/>
        </w:rPr>
      </w:pPr>
      <w:r w:rsidRPr="00025695">
        <w:rPr>
          <w:rStyle w:val="a7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п.15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1">
    <w:p w:rsidR="0014725F" w:rsidRPr="00025695" w:rsidRDefault="0014725F" w:rsidP="0014725F">
      <w:pPr>
        <w:pStyle w:val="a5"/>
        <w:jc w:val="both"/>
        <w:rPr>
          <w:rFonts w:ascii="Times New Roman" w:hAnsi="Times New Roman"/>
        </w:rPr>
      </w:pPr>
      <w:r w:rsidRPr="00025695">
        <w:rPr>
          <w:rStyle w:val="a7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п.17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2">
    <w:p w:rsidR="0014725F" w:rsidRDefault="0014725F" w:rsidP="0014725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25695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35,36</w:t>
      </w:r>
      <w:r w:rsidRPr="00025695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3">
    <w:p w:rsidR="0014725F" w:rsidRDefault="0014725F" w:rsidP="0014725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A77D0">
        <w:rPr>
          <w:rFonts w:ascii="Times New Roman" w:hAnsi="Times New Roman"/>
        </w:rPr>
        <w:t>ч.</w:t>
      </w:r>
      <w:r>
        <w:rPr>
          <w:rFonts w:ascii="Times New Roman" w:hAnsi="Times New Roman"/>
        </w:rPr>
        <w:t>4</w:t>
      </w:r>
      <w:r w:rsidRPr="004A77D0">
        <w:rPr>
          <w:rFonts w:ascii="Times New Roman" w:hAnsi="Times New Roman"/>
        </w:rPr>
        <w:t xml:space="preserve"> ст.45 ФЗ «Об образовании в РФ»</w:t>
      </w:r>
    </w:p>
  </w:footnote>
  <w:footnote w:id="14">
    <w:p w:rsidR="0014725F" w:rsidRPr="00EB49DE" w:rsidRDefault="0014725F" w:rsidP="0014725F">
      <w:pPr>
        <w:pStyle w:val="a5"/>
        <w:jc w:val="both"/>
        <w:rPr>
          <w:rFonts w:ascii="Times New Roman" w:hAnsi="Times New Roman"/>
        </w:rPr>
      </w:pPr>
      <w:r w:rsidRPr="00EB49DE">
        <w:rPr>
          <w:rStyle w:val="a7"/>
          <w:rFonts w:ascii="Times New Roman" w:hAnsi="Times New Roman"/>
        </w:rPr>
        <w:footnoteRef/>
      </w:r>
      <w:r w:rsidRPr="00EB49DE">
        <w:rPr>
          <w:rFonts w:ascii="Times New Roman" w:hAnsi="Times New Roman"/>
        </w:rPr>
        <w:t xml:space="preserve"> по аналогии с п.33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5">
    <w:p w:rsidR="0014725F" w:rsidRPr="00EB49DE" w:rsidRDefault="0014725F" w:rsidP="0014725F">
      <w:pPr>
        <w:pStyle w:val="a5"/>
        <w:jc w:val="both"/>
        <w:rPr>
          <w:rFonts w:ascii="Times New Roman" w:hAnsi="Times New Roman"/>
        </w:rPr>
      </w:pPr>
      <w:r w:rsidRPr="00EB49DE">
        <w:rPr>
          <w:rStyle w:val="a7"/>
          <w:rFonts w:ascii="Times New Roman" w:hAnsi="Times New Roman"/>
        </w:rPr>
        <w:footnoteRef/>
      </w:r>
      <w:r w:rsidRPr="00EB49DE">
        <w:rPr>
          <w:rFonts w:ascii="Times New Roman" w:hAnsi="Times New Roman"/>
        </w:rPr>
        <w:t xml:space="preserve"> ч.4 ст.45 ФЗ «Об образовании в РФ»</w:t>
      </w:r>
    </w:p>
  </w:footnote>
  <w:footnote w:id="16">
    <w:p w:rsidR="0014725F" w:rsidRPr="00C944C4" w:rsidRDefault="0014725F" w:rsidP="0014725F">
      <w:pPr>
        <w:pStyle w:val="a5"/>
        <w:jc w:val="both"/>
        <w:rPr>
          <w:rFonts w:ascii="Times New Roman" w:hAnsi="Times New Roman"/>
        </w:rPr>
      </w:pPr>
      <w:r w:rsidRPr="00C944C4">
        <w:rPr>
          <w:rStyle w:val="a7"/>
          <w:rFonts w:ascii="Times New Roman" w:hAnsi="Times New Roman"/>
        </w:rPr>
        <w:footnoteRef/>
      </w:r>
      <w:r w:rsidRPr="00C944C4">
        <w:rPr>
          <w:rFonts w:ascii="Times New Roman" w:hAnsi="Times New Roman"/>
        </w:rPr>
        <w:t xml:space="preserve"> по аналогии с </w:t>
      </w:r>
      <w:proofErr w:type="spellStart"/>
      <w:r w:rsidRPr="00C944C4">
        <w:rPr>
          <w:rFonts w:ascii="Times New Roman" w:hAnsi="Times New Roman"/>
        </w:rPr>
        <w:t>пп</w:t>
      </w:r>
      <w:proofErr w:type="spellEnd"/>
      <w:r w:rsidRPr="00C944C4">
        <w:rPr>
          <w:rFonts w:ascii="Times New Roman" w:hAnsi="Times New Roman"/>
        </w:rPr>
        <w:t xml:space="preserve">. б п.16 приказа </w:t>
      </w:r>
      <w:proofErr w:type="spellStart"/>
      <w:r w:rsidRPr="00C944C4">
        <w:rPr>
          <w:rFonts w:ascii="Times New Roman" w:hAnsi="Times New Roman"/>
        </w:rPr>
        <w:t>Рособрнадзора</w:t>
      </w:r>
      <w:proofErr w:type="spellEnd"/>
      <w:r w:rsidRPr="00C944C4">
        <w:rPr>
          <w:rFonts w:ascii="Times New Roman" w:hAnsi="Times New Roman"/>
        </w:rPr>
        <w:t xml:space="preserve"> от 14.12..2010 №2957 «Об утверждении положения о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C944C4">
        <w:rPr>
          <w:rFonts w:ascii="Times New Roman" w:hAnsi="Times New Roman"/>
        </w:rPr>
        <w:t>Рособрнадзора</w:t>
      </w:r>
      <w:proofErr w:type="spellEnd"/>
      <w:r w:rsidRPr="00C944C4">
        <w:rPr>
          <w:rFonts w:ascii="Times New Roman" w:hAnsi="Times New Roman"/>
        </w:rPr>
        <w:t xml:space="preserve"> и урегулированию конфликта интересов»</w:t>
      </w:r>
    </w:p>
  </w:footnote>
  <w:footnote w:id="17">
    <w:p w:rsidR="0014725F" w:rsidRPr="00C944C4" w:rsidRDefault="0014725F" w:rsidP="0014725F">
      <w:pPr>
        <w:pStyle w:val="a5"/>
        <w:jc w:val="both"/>
        <w:rPr>
          <w:rFonts w:ascii="Times New Roman" w:hAnsi="Times New Roman"/>
        </w:rPr>
      </w:pPr>
      <w:r w:rsidRPr="00C944C4">
        <w:rPr>
          <w:rStyle w:val="a7"/>
          <w:rFonts w:ascii="Times New Roman" w:hAnsi="Times New Roman"/>
        </w:rPr>
        <w:footnoteRef/>
      </w:r>
      <w:r w:rsidRPr="00C944C4">
        <w:rPr>
          <w:rFonts w:ascii="Times New Roman" w:hAnsi="Times New Roman"/>
        </w:rPr>
        <w:t xml:space="preserve"> по аналогии с п.34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8">
    <w:p w:rsidR="0014725F" w:rsidRPr="00233C4F" w:rsidRDefault="0014725F" w:rsidP="0014725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C944C4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37</w:t>
      </w:r>
      <w:r w:rsidRPr="00C944C4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9">
    <w:p w:rsidR="0014725F" w:rsidRPr="00233C4F" w:rsidRDefault="0014725F" w:rsidP="0014725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C944C4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26</w:t>
      </w:r>
      <w:r w:rsidRPr="00C944C4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20">
    <w:p w:rsidR="0014725F" w:rsidRPr="004A77D0" w:rsidRDefault="0014725F" w:rsidP="0014725F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4A77D0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28</w:t>
      </w:r>
      <w:r w:rsidRPr="004A77D0">
        <w:rPr>
          <w:rFonts w:ascii="Times New Roman" w:hAnsi="Times New Roman"/>
        </w:rPr>
        <w:t xml:space="preserve"> Указа Президента РФ от 01.07.2010 №821 «О комиссиях по соблюдению требований к</w:t>
      </w:r>
      <w:r w:rsidRPr="00ED534C">
        <w:rPr>
          <w:rFonts w:ascii="Times New Roman" w:hAnsi="Times New Roman"/>
        </w:rPr>
        <w:t xml:space="preserve"> служебному поведению федеральных государственных служащих и урег</w:t>
      </w:r>
      <w:r>
        <w:rPr>
          <w:rFonts w:ascii="Times New Roman" w:hAnsi="Times New Roman"/>
        </w:rPr>
        <w:t>улированию конфликта интересов»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DF" w:rsidRPr="00B32824" w:rsidRDefault="00C132AE" w:rsidP="004779DF">
    <w:pPr>
      <w:pStyle w:val="a3"/>
      <w:jc w:val="center"/>
      <w:rPr>
        <w:rFonts w:ascii="Times New Roman" w:hAnsi="Times New Roman"/>
        <w:sz w:val="28"/>
        <w:szCs w:val="28"/>
      </w:rPr>
    </w:pPr>
    <w:r w:rsidRPr="00B32824">
      <w:rPr>
        <w:rFonts w:ascii="Times New Roman" w:hAnsi="Times New Roman"/>
        <w:sz w:val="28"/>
        <w:szCs w:val="28"/>
      </w:rPr>
      <w:fldChar w:fldCharType="begin"/>
    </w:r>
    <w:r w:rsidRPr="00B32824">
      <w:rPr>
        <w:rFonts w:ascii="Times New Roman" w:hAnsi="Times New Roman"/>
        <w:sz w:val="28"/>
        <w:szCs w:val="28"/>
      </w:rPr>
      <w:instrText>PAGE   \* MERGEFORMAT</w:instrText>
    </w:r>
    <w:r w:rsidRPr="00B32824">
      <w:rPr>
        <w:rFonts w:ascii="Times New Roman" w:hAnsi="Times New Roman"/>
        <w:sz w:val="28"/>
        <w:szCs w:val="28"/>
      </w:rPr>
      <w:fldChar w:fldCharType="separate"/>
    </w:r>
    <w:r w:rsidR="00087129">
      <w:rPr>
        <w:rFonts w:ascii="Times New Roman" w:hAnsi="Times New Roman"/>
        <w:noProof/>
        <w:sz w:val="28"/>
        <w:szCs w:val="28"/>
      </w:rPr>
      <w:t>6</w:t>
    </w:r>
    <w:r w:rsidRPr="00B328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163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3"/>
    <w:rsid w:val="00087129"/>
    <w:rsid w:val="0014725F"/>
    <w:rsid w:val="00420C65"/>
    <w:rsid w:val="007C4DE2"/>
    <w:rsid w:val="008E52C1"/>
    <w:rsid w:val="00B21073"/>
    <w:rsid w:val="00C132AE"/>
    <w:rsid w:val="00C25DFE"/>
    <w:rsid w:val="00E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725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472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72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4725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4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725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1472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72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14725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4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2014-11-29T09:04:00Z</dcterms:created>
  <dcterms:modified xsi:type="dcterms:W3CDTF">2014-12-12T06:57:00Z</dcterms:modified>
</cp:coreProperties>
</file>