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43" w:rsidRDefault="001E6F43" w:rsidP="001E6F43">
      <w:pPr>
        <w:pageBreakBefore/>
        <w:spacing w:after="12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1E6F43" w:rsidRDefault="001E6F43" w:rsidP="001E6F43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1E6F43" w:rsidRDefault="001E6F43" w:rsidP="001E6F43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1E6F43" w:rsidRDefault="00EB57A9" w:rsidP="001E6F43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МУДО</w:t>
      </w:r>
      <w:r w:rsidR="001E6F43">
        <w:rPr>
          <w:rFonts w:ascii="Times New Roman" w:hAnsi="Times New Roman"/>
          <w:sz w:val="28"/>
          <w:szCs w:val="28"/>
        </w:rPr>
        <w:t xml:space="preserve"> ДЮСШ ЯМР</w:t>
      </w:r>
    </w:p>
    <w:p w:rsidR="001E6F43" w:rsidRDefault="001E6F43" w:rsidP="001E6F43">
      <w:pPr>
        <w:spacing w:after="0" w:line="240" w:lineRule="auto"/>
        <w:ind w:left="737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01.09.2014 № 19</w:t>
      </w:r>
    </w:p>
    <w:p w:rsidR="001E6F43" w:rsidRDefault="001E6F43" w:rsidP="001E6F43">
      <w:pPr>
        <w:pStyle w:val="1"/>
        <w:spacing w:before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Положение о педагогическом совете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определяет компетенцию педагогического совета М</w:t>
      </w:r>
      <w:r w:rsidR="00EB57A9">
        <w:rPr>
          <w:rFonts w:ascii="Times New Roman" w:hAnsi="Times New Roman"/>
          <w:sz w:val="28"/>
          <w:szCs w:val="28"/>
        </w:rPr>
        <w:t>УДО</w:t>
      </w:r>
      <w:r>
        <w:rPr>
          <w:rFonts w:ascii="Times New Roman" w:hAnsi="Times New Roman"/>
          <w:sz w:val="28"/>
          <w:szCs w:val="28"/>
        </w:rPr>
        <w:t xml:space="preserve"> Детско-юношеская спортивная школа ЯМР  (далее – учреждение) порядок его формирования, срок полномочий, порядок деятельности и принятия решений.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Компетенция педагогического совета:</w:t>
      </w:r>
    </w:p>
    <w:p w:rsidR="001E6F43" w:rsidRDefault="001E6F43" w:rsidP="001E6F4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образовательных программ учреждения;</w:t>
      </w:r>
      <w:r>
        <w:rPr>
          <w:rStyle w:val="a3"/>
          <w:rFonts w:ascii="Times New Roman" w:hAnsi="Times New Roman"/>
          <w:sz w:val="28"/>
          <w:szCs w:val="28"/>
        </w:rPr>
        <w:footnoteReference w:id="1"/>
      </w:r>
    </w:p>
    <w:p w:rsidR="001E6F43" w:rsidRDefault="001E6F43" w:rsidP="001E6F4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и утверждение методических направлений работы;</w:t>
      </w:r>
    </w:p>
    <w:p w:rsidR="001E6F43" w:rsidRDefault="001E6F43" w:rsidP="001E6F4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1E6F43" w:rsidRDefault="001E6F43" w:rsidP="001E6F4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  <w:r>
        <w:rPr>
          <w:rStyle w:val="a3"/>
          <w:rFonts w:ascii="Times New Roman" w:hAnsi="Times New Roman"/>
          <w:sz w:val="28"/>
          <w:szCs w:val="28"/>
        </w:rPr>
        <w:footnoteReference w:id="2"/>
      </w:r>
    </w:p>
    <w:p w:rsidR="001E6F43" w:rsidRDefault="001E6F43" w:rsidP="001E6F4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технологий;</w:t>
      </w:r>
      <w:r>
        <w:rPr>
          <w:rStyle w:val="a3"/>
          <w:rFonts w:ascii="Times New Roman" w:hAnsi="Times New Roman"/>
          <w:sz w:val="28"/>
          <w:szCs w:val="28"/>
        </w:rPr>
        <w:footnoteReference w:id="3"/>
      </w:r>
    </w:p>
    <w:p w:rsidR="001E6F43" w:rsidRDefault="001E6F43" w:rsidP="001E6F4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путей совершенствования работы с родителями (законными представителями) обучающихся;</w:t>
      </w:r>
    </w:p>
    <w:p w:rsidR="001E6F43" w:rsidRDefault="001E6F43" w:rsidP="001E6F4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1E6F43" w:rsidRDefault="001E6F43" w:rsidP="001E6F43">
      <w:pPr>
        <w:numPr>
          <w:ilvl w:val="0"/>
          <w:numId w:val="2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ежегодного отчета о результатах самообследования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  <w:r>
        <w:rPr>
          <w:rStyle w:val="a3"/>
          <w:rFonts w:ascii="Times New Roman" w:hAnsi="Times New Roman"/>
          <w:sz w:val="28"/>
          <w:szCs w:val="28"/>
        </w:rPr>
        <w:footnoteReference w:id="4"/>
      </w:r>
    </w:p>
    <w:p w:rsidR="001E6F43" w:rsidRDefault="001E6F43" w:rsidP="001E6F43">
      <w:pPr>
        <w:numPr>
          <w:ilvl w:val="0"/>
          <w:numId w:val="2"/>
        </w:numPr>
        <w:shd w:val="clear" w:color="auto" w:fill="FFFFFF"/>
        <w:spacing w:before="5"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1E6F43" w:rsidRDefault="001E6F43" w:rsidP="001E6F43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иных функций, вытекающих из устава учреждения и необходимости наиболее эффективной организации образовательной деятельности.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Членами педагогического совета являются все педагогические </w:t>
      </w:r>
      <w:r w:rsidR="00724462">
        <w:rPr>
          <w:rFonts w:ascii="Times New Roman" w:hAnsi="Times New Roman"/>
          <w:sz w:val="28"/>
          <w:szCs w:val="28"/>
        </w:rPr>
        <w:t>работники учреждения, директор учреждения</w:t>
      </w:r>
      <w:r>
        <w:rPr>
          <w:rFonts w:ascii="Times New Roman" w:hAnsi="Times New Roman"/>
          <w:sz w:val="28"/>
          <w:szCs w:val="28"/>
        </w:rPr>
        <w:t>, его заместители.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Председателем педагогического совета является директор учреждения. Секретарь педагогического совета избирается из состава педагогических работников учреждения сроком на один учебный год.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совет утверждается ежегодно на период учебного года приказом директора учреждения.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Организационной формой работы педагогического совета являются заседания.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Внеочередное заседание педагогического совета созывается председателем педагогического совета.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педагогического совета считается правомочным, если на нем присутствует не менее половины от общего числа членов педагогического совета.</w:t>
      </w:r>
      <w:r>
        <w:rPr>
          <w:rStyle w:val="a3"/>
          <w:rFonts w:ascii="Times New Roman" w:hAnsi="Times New Roman"/>
          <w:sz w:val="28"/>
          <w:szCs w:val="28"/>
        </w:rPr>
        <w:footnoteReference w:id="5"/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педагогического совета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педагогического совета.</w:t>
      </w:r>
      <w:r>
        <w:rPr>
          <w:rStyle w:val="a3"/>
          <w:rFonts w:ascii="Times New Roman" w:hAnsi="Times New Roman"/>
          <w:sz w:val="28"/>
          <w:szCs w:val="28"/>
        </w:rPr>
        <w:footnoteReference w:id="6"/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1E6F43" w:rsidRDefault="001E6F43" w:rsidP="001E6F43">
      <w:pPr>
        <w:numPr>
          <w:ilvl w:val="0"/>
          <w:numId w:val="3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Книга протоколов заседаний педагогического совета пронумеровывается, прошнуровывается, скрепляется подписью заведующего учреждением и печатью учреждения и хранится в делах учреждения 10 лет.</w:t>
      </w:r>
    </w:p>
    <w:p w:rsidR="008528A1" w:rsidRDefault="008528A1"/>
    <w:sectPr w:rsidR="008528A1" w:rsidSect="00D41A86">
      <w:pgSz w:w="11906" w:h="16838"/>
      <w:pgMar w:top="720" w:right="720" w:bottom="720" w:left="720" w:header="17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E3" w:rsidRDefault="007732E3" w:rsidP="001E6F43">
      <w:pPr>
        <w:spacing w:after="0" w:line="240" w:lineRule="auto"/>
      </w:pPr>
      <w:r>
        <w:separator/>
      </w:r>
    </w:p>
  </w:endnote>
  <w:endnote w:type="continuationSeparator" w:id="0">
    <w:p w:rsidR="007732E3" w:rsidRDefault="007732E3" w:rsidP="001E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E3" w:rsidRDefault="007732E3" w:rsidP="001E6F43">
      <w:pPr>
        <w:spacing w:after="0" w:line="240" w:lineRule="auto"/>
      </w:pPr>
      <w:r>
        <w:separator/>
      </w:r>
    </w:p>
  </w:footnote>
  <w:footnote w:type="continuationSeparator" w:id="0">
    <w:p w:rsidR="007732E3" w:rsidRDefault="007732E3" w:rsidP="001E6F43">
      <w:pPr>
        <w:spacing w:after="0" w:line="240" w:lineRule="auto"/>
      </w:pPr>
      <w:r>
        <w:continuationSeparator/>
      </w:r>
    </w:p>
  </w:footnote>
  <w:footnote w:id="1">
    <w:p w:rsidR="001E6F43" w:rsidRDefault="001E6F43" w:rsidP="001E6F43">
      <w:pPr>
        <w:pStyle w:val="a4"/>
        <w:spacing w:after="0" w:line="240" w:lineRule="auto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ч.6 ст.12 ФЗ «Об образовании в РФ»</w:t>
      </w:r>
    </w:p>
  </w:footnote>
  <w:footnote w:id="2">
    <w:p w:rsidR="001E6F43" w:rsidRDefault="001E6F43" w:rsidP="001E6F43">
      <w:pPr>
        <w:pStyle w:val="a4"/>
        <w:spacing w:after="0" w:line="240" w:lineRule="auto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ч.3 ст.18 ФЗ «Об образовании в РФ»</w:t>
      </w:r>
    </w:p>
  </w:footnote>
  <w:footnote w:id="3">
    <w:p w:rsidR="001E6F43" w:rsidRDefault="001E6F43" w:rsidP="001E6F43">
      <w:pPr>
        <w:pStyle w:val="a4"/>
        <w:spacing w:after="0" w:line="240" w:lineRule="auto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ч.2 ст.16 ФЗ «Об образовании в РФ»</w:t>
      </w:r>
    </w:p>
  </w:footnote>
  <w:footnote w:id="4">
    <w:p w:rsidR="001E6F43" w:rsidRDefault="001E6F43" w:rsidP="001E6F43">
      <w:pPr>
        <w:pStyle w:val="a4"/>
        <w:spacing w:after="0" w:line="240" w:lineRule="auto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п.3 ч.3 ст.28 ФЗ «Об образовании в РФ»</w:t>
      </w:r>
    </w:p>
  </w:footnote>
  <w:footnote w:id="5">
    <w:p w:rsidR="001E6F43" w:rsidRDefault="001E6F43" w:rsidP="001E6F43">
      <w:pPr>
        <w:pStyle w:val="a4"/>
        <w:spacing w:after="0" w:line="240" w:lineRule="auto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ст. 181.2 ГК РФ</w:t>
      </w:r>
    </w:p>
  </w:footnote>
  <w:footnote w:id="6">
    <w:p w:rsidR="001E6F43" w:rsidRDefault="001E6F43" w:rsidP="001E6F43">
      <w:pPr>
        <w:pStyle w:val="a4"/>
        <w:spacing w:after="0" w:line="240" w:lineRule="auto"/>
      </w:pPr>
      <w:r>
        <w:rPr>
          <w:rStyle w:val="a3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ст. 181.2 ГК РФ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7"/>
    <w:rsid w:val="001E6F43"/>
    <w:rsid w:val="00724462"/>
    <w:rsid w:val="007732E3"/>
    <w:rsid w:val="008528A1"/>
    <w:rsid w:val="00E23687"/>
    <w:rsid w:val="00EB57A9"/>
    <w:rsid w:val="00F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43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E6F4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F4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3">
    <w:name w:val="Символ сноски"/>
    <w:rsid w:val="001E6F43"/>
    <w:rPr>
      <w:vertAlign w:val="superscript"/>
    </w:rPr>
  </w:style>
  <w:style w:type="paragraph" w:styleId="a4">
    <w:name w:val="footnote text"/>
    <w:basedOn w:val="a"/>
    <w:link w:val="a5"/>
    <w:rsid w:val="001E6F4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6F43"/>
    <w:rPr>
      <w:rFonts w:ascii="Calibri" w:eastAsia="Calibri" w:hAnsi="Calibri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43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1E6F4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F43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3">
    <w:name w:val="Символ сноски"/>
    <w:rsid w:val="001E6F43"/>
    <w:rPr>
      <w:vertAlign w:val="superscript"/>
    </w:rPr>
  </w:style>
  <w:style w:type="paragraph" w:styleId="a4">
    <w:name w:val="footnote text"/>
    <w:basedOn w:val="a"/>
    <w:link w:val="a5"/>
    <w:rsid w:val="001E6F43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6F43"/>
    <w:rPr>
      <w:rFonts w:ascii="Calibri" w:eastAsia="Calibri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2014-11-29T08:06:00Z</dcterms:created>
  <dcterms:modified xsi:type="dcterms:W3CDTF">2014-12-12T06:59:00Z</dcterms:modified>
</cp:coreProperties>
</file>